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2"/>
        <w:gridCol w:w="2020"/>
        <w:gridCol w:w="1953"/>
        <w:gridCol w:w="1953"/>
        <w:gridCol w:w="1948"/>
      </w:tblGrid>
      <w:tr w:rsidR="00DA5E73" w:rsidRPr="00DA5E73" w:rsidTr="00DA5E73">
        <w:tc>
          <w:tcPr>
            <w:tcW w:w="0" w:type="auto"/>
            <w:shd w:val="clear" w:color="auto" w:fill="365F91"/>
            <w:hideMark/>
          </w:tcPr>
          <w:p w:rsidR="00DA5E73" w:rsidRPr="00DA5E73" w:rsidRDefault="00DA5E73" w:rsidP="00DA5E73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bookmarkStart w:id="0" w:name="_GoBack"/>
            <w:bookmarkEnd w:id="0"/>
            <w:r w:rsidRPr="00DA5E73">
              <w:rPr>
                <w:b/>
                <w:bCs/>
                <w:color w:val="FFFFFF" w:themeColor="background1"/>
                <w:sz w:val="20"/>
                <w:szCs w:val="20"/>
              </w:rPr>
              <w:t>Criteria</w:t>
            </w:r>
          </w:p>
        </w:tc>
        <w:tc>
          <w:tcPr>
            <w:tcW w:w="0" w:type="auto"/>
            <w:shd w:val="clear" w:color="auto" w:fill="365F91"/>
            <w:hideMark/>
          </w:tcPr>
          <w:p w:rsidR="00DA5E73" w:rsidRPr="00DA5E73" w:rsidRDefault="00DA5E73" w:rsidP="00DA5E7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DA5E73">
              <w:rPr>
                <w:b/>
                <w:bCs/>
                <w:color w:val="FFFFFF" w:themeColor="background1"/>
                <w:sz w:val="20"/>
                <w:szCs w:val="20"/>
              </w:rPr>
              <w:t xml:space="preserve">Exceeds Expectations </w:t>
            </w:r>
          </w:p>
        </w:tc>
        <w:tc>
          <w:tcPr>
            <w:tcW w:w="0" w:type="auto"/>
            <w:shd w:val="clear" w:color="auto" w:fill="365F91"/>
            <w:hideMark/>
          </w:tcPr>
          <w:p w:rsidR="00DA5E73" w:rsidRPr="00DA5E73" w:rsidRDefault="00DA5E73" w:rsidP="00DA5E7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DA5E73">
              <w:rPr>
                <w:b/>
                <w:bCs/>
                <w:color w:val="FFFFFF" w:themeColor="background1"/>
                <w:sz w:val="20"/>
                <w:szCs w:val="20"/>
              </w:rPr>
              <w:t xml:space="preserve">Meets Expectations </w:t>
            </w:r>
          </w:p>
        </w:tc>
        <w:tc>
          <w:tcPr>
            <w:tcW w:w="0" w:type="auto"/>
            <w:shd w:val="clear" w:color="auto" w:fill="365F91"/>
            <w:hideMark/>
          </w:tcPr>
          <w:p w:rsidR="00DA5E73" w:rsidRPr="00DA5E73" w:rsidRDefault="00DA5E73" w:rsidP="00DA5E7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DA5E73">
              <w:rPr>
                <w:b/>
                <w:bCs/>
                <w:color w:val="FFFFFF" w:themeColor="background1"/>
                <w:sz w:val="20"/>
                <w:szCs w:val="20"/>
              </w:rPr>
              <w:t xml:space="preserve">Approaches Expectations </w:t>
            </w:r>
          </w:p>
        </w:tc>
        <w:tc>
          <w:tcPr>
            <w:tcW w:w="0" w:type="auto"/>
            <w:shd w:val="clear" w:color="auto" w:fill="365F91"/>
            <w:hideMark/>
          </w:tcPr>
          <w:p w:rsidR="00DA5E73" w:rsidRPr="00DA5E73" w:rsidRDefault="00DA5E73" w:rsidP="00DA5E7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DA5E73">
              <w:rPr>
                <w:b/>
                <w:bCs/>
                <w:color w:val="FFFFFF" w:themeColor="background1"/>
                <w:sz w:val="20"/>
                <w:szCs w:val="20"/>
              </w:rPr>
              <w:t xml:space="preserve">Does Not Meet Expectations </w:t>
            </w:r>
          </w:p>
        </w:tc>
      </w:tr>
      <w:tr w:rsidR="00DA5E73" w:rsidRPr="00DA5E73" w:rsidTr="00DA5E73">
        <w:tc>
          <w:tcPr>
            <w:tcW w:w="0" w:type="auto"/>
            <w:shd w:val="clear" w:color="auto" w:fill="365F91"/>
            <w:hideMark/>
          </w:tcPr>
          <w:p w:rsidR="00DA5E73" w:rsidRPr="00DA5E73" w:rsidRDefault="00DA5E73" w:rsidP="00DA5E7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DA5E73">
              <w:rPr>
                <w:b/>
                <w:bCs/>
                <w:color w:val="FFFFFF" w:themeColor="background1"/>
                <w:sz w:val="20"/>
                <w:szCs w:val="20"/>
              </w:rPr>
              <w:t xml:space="preserve">Philosophies of nursing: Health, Nursing, Client, Environment </w:t>
            </w:r>
          </w:p>
          <w:p w:rsidR="00DA5E73" w:rsidRPr="00DA5E73" w:rsidRDefault="00DA5E73" w:rsidP="00DA5E7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100 %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The student addressed 3 elements in each of the 4 nursing paradigms.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76 %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The student addressed 2 elements in each of the 4 nursing paradigms. Or missing 1 of the 4 paradigms.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50 %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The student addressed 1 element in each of the 4 nursing paradigms. Or missing 2 of the 4 paradigms.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The student addressed 1 element in each of the 4 nursing paradigms. Or missing 3 of the 4 paradigms. </w:t>
            </w:r>
          </w:p>
        </w:tc>
      </w:tr>
      <w:tr w:rsidR="00DA5E73" w:rsidRPr="00DA5E73" w:rsidTr="00DA5E73">
        <w:tc>
          <w:tcPr>
            <w:tcW w:w="0" w:type="auto"/>
            <w:shd w:val="clear" w:color="auto" w:fill="365F91"/>
            <w:hideMark/>
          </w:tcPr>
          <w:p w:rsidR="00DA5E73" w:rsidRPr="00DA5E73" w:rsidRDefault="00DA5E73" w:rsidP="00DA5E7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DA5E73">
              <w:rPr>
                <w:b/>
                <w:bCs/>
                <w:color w:val="FFFFFF" w:themeColor="background1"/>
                <w:sz w:val="20"/>
                <w:szCs w:val="20"/>
              </w:rPr>
              <w:t xml:space="preserve">Accountability and Responsibility </w:t>
            </w:r>
          </w:p>
          <w:p w:rsidR="00DA5E73" w:rsidRPr="00DA5E73" w:rsidRDefault="00DA5E73" w:rsidP="00DA5E7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100 %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more than 3 nursing elements of accountability and responsibility for nursing judgments, decisions, and actions.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76 %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3 nursing elements of accountability and responsibility for nursing judgments, decisions, and actions.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50 %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2 nursing elements of accountability and responsibility for nursing judgments, decisions, and actions.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1 nursing element of accountability and responsibility for nursing judgments, decisions, and actions. </w:t>
            </w:r>
          </w:p>
        </w:tc>
      </w:tr>
      <w:tr w:rsidR="00DA5E73" w:rsidRPr="00DA5E73" w:rsidTr="00DA5E73">
        <w:tc>
          <w:tcPr>
            <w:tcW w:w="0" w:type="auto"/>
            <w:shd w:val="clear" w:color="auto" w:fill="365F91"/>
            <w:hideMark/>
          </w:tcPr>
          <w:p w:rsidR="00DA5E73" w:rsidRPr="00DA5E73" w:rsidRDefault="00DA5E73" w:rsidP="00DA5E7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DA5E73">
              <w:rPr>
                <w:b/>
                <w:bCs/>
                <w:color w:val="FFFFFF" w:themeColor="background1"/>
                <w:sz w:val="20"/>
                <w:szCs w:val="20"/>
              </w:rPr>
              <w:t xml:space="preserve">Assignment and delegation of nursing tasks </w:t>
            </w:r>
          </w:p>
          <w:p w:rsidR="00DA5E73" w:rsidRPr="00DA5E73" w:rsidRDefault="00DA5E73" w:rsidP="00DA5E7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100 %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more 3 elements of assignment and delegation of nursing tasks.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76 %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3 elements of assignment and delegation of nursing tasks.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50 %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2 elements of assignment and delegation of nursing tasks.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1 element of assignment and delegation of nursing tasks </w:t>
            </w:r>
          </w:p>
        </w:tc>
      </w:tr>
      <w:tr w:rsidR="00DA5E73" w:rsidRPr="00DA5E73" w:rsidTr="00DA5E73">
        <w:tc>
          <w:tcPr>
            <w:tcW w:w="0" w:type="auto"/>
            <w:shd w:val="clear" w:color="auto" w:fill="365F91"/>
            <w:hideMark/>
          </w:tcPr>
          <w:p w:rsidR="00DA5E73" w:rsidRPr="00DA5E73" w:rsidRDefault="00DA5E73" w:rsidP="00DA5E7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DA5E73">
              <w:rPr>
                <w:b/>
                <w:bCs/>
                <w:color w:val="FFFFFF" w:themeColor="background1"/>
                <w:sz w:val="20"/>
                <w:szCs w:val="20"/>
              </w:rPr>
              <w:t xml:space="preserve">Ethical and Moral Obligation </w:t>
            </w:r>
          </w:p>
          <w:p w:rsidR="00DA5E73" w:rsidRPr="00DA5E73" w:rsidRDefault="00DA5E73" w:rsidP="00DA5E7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100 %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and defines more than 3 elements of ethical obligations and moral contributions to nursing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76 %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and defines 3 elements of ethical obligations and moral contributions to nursing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50 %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and defines 2 elements of ethical obligations and moral contributions to nursing.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and defines 1 element of ethical obligations and moral contributions to nursing. </w:t>
            </w:r>
          </w:p>
        </w:tc>
      </w:tr>
      <w:tr w:rsidR="00DA5E73" w:rsidRPr="00DA5E73" w:rsidTr="00DA5E73">
        <w:tc>
          <w:tcPr>
            <w:tcW w:w="0" w:type="auto"/>
            <w:shd w:val="clear" w:color="auto" w:fill="365F91"/>
            <w:hideMark/>
          </w:tcPr>
          <w:p w:rsidR="00DA5E73" w:rsidRPr="00DA5E73" w:rsidRDefault="00DA5E73" w:rsidP="00DA5E7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DA5E73">
              <w:rPr>
                <w:b/>
                <w:bCs/>
                <w:color w:val="FFFFFF" w:themeColor="background1"/>
                <w:sz w:val="20"/>
                <w:szCs w:val="20"/>
              </w:rPr>
              <w:t xml:space="preserve">Healthcare Environment </w:t>
            </w:r>
          </w:p>
          <w:p w:rsidR="00DA5E73" w:rsidRPr="00DA5E73" w:rsidRDefault="00DA5E73" w:rsidP="00DA5E73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100 %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more than 3 elements of a personal responsibility to the healthcare environment conducive to quality health care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76 %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3 elements of a personal responsibility to the healthcare environment conducive to quality health care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50 %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2 elements of a personal responsibility to the healthcare environment conducive to quality health care </w:t>
            </w:r>
          </w:p>
        </w:tc>
        <w:tc>
          <w:tcPr>
            <w:tcW w:w="0" w:type="auto"/>
            <w:hideMark/>
          </w:tcPr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rStyle w:val="Strong"/>
                <w:sz w:val="20"/>
                <w:szCs w:val="20"/>
              </w:rPr>
              <w:t>0 %</w:t>
            </w:r>
          </w:p>
          <w:p w:rsidR="00DA5E73" w:rsidRPr="00DA5E73" w:rsidRDefault="00DA5E73" w:rsidP="00DA5E73">
            <w:pPr>
              <w:rPr>
                <w:sz w:val="20"/>
                <w:szCs w:val="20"/>
              </w:rPr>
            </w:pPr>
            <w:r w:rsidRPr="00DA5E73">
              <w:rPr>
                <w:sz w:val="20"/>
                <w:szCs w:val="20"/>
              </w:rPr>
              <w:t xml:space="preserve">Identifies 1 element of a personal responsibility to the healthcare environment conducive to quality health care </w:t>
            </w:r>
          </w:p>
        </w:tc>
      </w:tr>
    </w:tbl>
    <w:p w:rsidR="00DA5E73" w:rsidRPr="00DA5E73" w:rsidRDefault="00DA5E73" w:rsidP="00DA5E73">
      <w:pPr>
        <w:spacing w:after="0" w:line="240" w:lineRule="auto"/>
        <w:rPr>
          <w:sz w:val="20"/>
          <w:szCs w:val="20"/>
        </w:rPr>
      </w:pPr>
    </w:p>
    <w:sectPr w:rsidR="00DA5E73" w:rsidRPr="00DA5E7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B66" w:rsidRDefault="00664B66" w:rsidP="00664B66">
      <w:pPr>
        <w:spacing w:after="0" w:line="240" w:lineRule="auto"/>
      </w:pPr>
      <w:r>
        <w:separator/>
      </w:r>
    </w:p>
  </w:endnote>
  <w:endnote w:type="continuationSeparator" w:id="0">
    <w:p w:rsidR="00664B66" w:rsidRDefault="00664B66" w:rsidP="00664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sz w:val="20"/>
        <w:szCs w:val="20"/>
      </w:rPr>
      <w:id w:val="1984889251"/>
      <w:docPartObj>
        <w:docPartGallery w:val="Page Numbers (Bottom of Page)"/>
        <w:docPartUnique/>
      </w:docPartObj>
    </w:sdtPr>
    <w:sdtEndPr/>
    <w:sdtContent>
      <w:sdt>
        <w:sdtPr>
          <w:rPr>
            <w:b/>
            <w:sz w:val="20"/>
            <w:szCs w:val="20"/>
          </w:rPr>
          <w:id w:val="469792676"/>
          <w:docPartObj>
            <w:docPartGallery w:val="Page Numbers (Top of Page)"/>
            <w:docPartUnique/>
          </w:docPartObj>
        </w:sdtPr>
        <w:sdtEndPr/>
        <w:sdtContent>
          <w:p w:rsidR="00664B66" w:rsidRPr="00664B66" w:rsidRDefault="00664B66">
            <w:pPr>
              <w:pStyle w:val="Footer"/>
              <w:rPr>
                <w:b/>
                <w:bCs/>
                <w:sz w:val="20"/>
                <w:szCs w:val="20"/>
              </w:rPr>
            </w:pPr>
            <w:r w:rsidRPr="000E4314">
              <w:rPr>
                <w:b/>
                <w:sz w:val="20"/>
                <w:szCs w:val="20"/>
              </w:rPr>
              <w:t xml:space="preserve">Page </w:t>
            </w:r>
            <w:r w:rsidRPr="000E4314">
              <w:rPr>
                <w:b/>
                <w:bCs/>
                <w:sz w:val="20"/>
                <w:szCs w:val="20"/>
              </w:rPr>
              <w:fldChar w:fldCharType="begin"/>
            </w:r>
            <w:r w:rsidRPr="000E4314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0E4314">
              <w:rPr>
                <w:b/>
                <w:bCs/>
                <w:sz w:val="20"/>
                <w:szCs w:val="20"/>
              </w:rPr>
              <w:fldChar w:fldCharType="separate"/>
            </w:r>
            <w:r w:rsidR="00DA5E73">
              <w:rPr>
                <w:b/>
                <w:bCs/>
                <w:noProof/>
                <w:sz w:val="20"/>
                <w:szCs w:val="20"/>
              </w:rPr>
              <w:t>1</w:t>
            </w:r>
            <w:r w:rsidRPr="000E4314">
              <w:rPr>
                <w:b/>
                <w:bCs/>
                <w:sz w:val="20"/>
                <w:szCs w:val="20"/>
              </w:rPr>
              <w:fldChar w:fldCharType="end"/>
            </w:r>
            <w:r w:rsidRPr="000E4314">
              <w:rPr>
                <w:b/>
                <w:sz w:val="20"/>
                <w:szCs w:val="20"/>
              </w:rPr>
              <w:t xml:space="preserve"> of </w:t>
            </w:r>
            <w:r w:rsidRPr="000E4314">
              <w:rPr>
                <w:b/>
                <w:bCs/>
                <w:sz w:val="20"/>
                <w:szCs w:val="20"/>
              </w:rPr>
              <w:fldChar w:fldCharType="begin"/>
            </w:r>
            <w:r w:rsidRPr="000E4314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0E4314">
              <w:rPr>
                <w:b/>
                <w:bCs/>
                <w:sz w:val="20"/>
                <w:szCs w:val="20"/>
              </w:rPr>
              <w:fldChar w:fldCharType="separate"/>
            </w:r>
            <w:r w:rsidR="00DA5E73">
              <w:rPr>
                <w:b/>
                <w:bCs/>
                <w:noProof/>
                <w:sz w:val="20"/>
                <w:szCs w:val="20"/>
              </w:rPr>
              <w:t>1</w:t>
            </w:r>
            <w:r w:rsidRPr="000E4314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B66" w:rsidRDefault="00664B66" w:rsidP="00664B66">
      <w:pPr>
        <w:spacing w:after="0" w:line="240" w:lineRule="auto"/>
      </w:pPr>
      <w:r>
        <w:separator/>
      </w:r>
    </w:p>
  </w:footnote>
  <w:footnote w:type="continuationSeparator" w:id="0">
    <w:p w:rsidR="00664B66" w:rsidRDefault="00664B66" w:rsidP="00664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B66" w:rsidRDefault="00664B66" w:rsidP="00664B66">
    <w:pPr>
      <w:pStyle w:val="Header"/>
      <w:tabs>
        <w:tab w:val="center" w:pos="5040"/>
        <w:tab w:val="right" w:pos="11610"/>
      </w:tabs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 xml:space="preserve">Course: </w:t>
    </w:r>
    <w:r w:rsidRPr="000E4314">
      <w:rPr>
        <w:rFonts w:cstheme="minorHAnsi"/>
        <w:b/>
        <w:sz w:val="20"/>
        <w:szCs w:val="20"/>
      </w:rPr>
      <w:t>N</w:t>
    </w:r>
    <w:r w:rsidR="00DA5E73">
      <w:rPr>
        <w:rFonts w:cstheme="minorHAnsi"/>
        <w:b/>
        <w:sz w:val="20"/>
        <w:szCs w:val="20"/>
      </w:rPr>
      <w:t>URS 492</w:t>
    </w:r>
  </w:p>
  <w:p w:rsidR="00664B66" w:rsidRPr="00664B66" w:rsidRDefault="00664B66" w:rsidP="00664B66">
    <w:pPr>
      <w:pStyle w:val="Header"/>
      <w:tabs>
        <w:tab w:val="center" w:pos="5040"/>
        <w:tab w:val="right" w:pos="11610"/>
      </w:tabs>
      <w:jc w:val="center"/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 xml:space="preserve">RUBRIC: </w:t>
    </w:r>
    <w:r w:rsidR="00DA5E73">
      <w:rPr>
        <w:rFonts w:cstheme="minorHAnsi"/>
        <w:b/>
        <w:sz w:val="20"/>
        <w:szCs w:val="20"/>
      </w:rPr>
      <w:t>Nursing Philosophy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B66"/>
    <w:rsid w:val="005E22F4"/>
    <w:rsid w:val="00664B66"/>
    <w:rsid w:val="00DA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64B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64B6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ontextmenucontainer">
    <w:name w:val="contextmenucontainer"/>
    <w:basedOn w:val="DefaultParagraphFont"/>
    <w:rsid w:val="00664B66"/>
  </w:style>
  <w:style w:type="character" w:styleId="Strong">
    <w:name w:val="Strong"/>
    <w:basedOn w:val="DefaultParagraphFont"/>
    <w:uiPriority w:val="22"/>
    <w:qFormat/>
    <w:rsid w:val="00664B6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B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B66"/>
  </w:style>
  <w:style w:type="paragraph" w:styleId="Footer">
    <w:name w:val="footer"/>
    <w:basedOn w:val="Normal"/>
    <w:link w:val="FooterChar"/>
    <w:uiPriority w:val="99"/>
    <w:unhideWhenUsed/>
    <w:rsid w:val="0066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B66"/>
  </w:style>
  <w:style w:type="table" w:styleId="TableGrid">
    <w:name w:val="Table Grid"/>
    <w:basedOn w:val="TableNormal"/>
    <w:uiPriority w:val="59"/>
    <w:rsid w:val="00664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64B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64B6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ontextmenucontainer">
    <w:name w:val="contextmenucontainer"/>
    <w:basedOn w:val="DefaultParagraphFont"/>
    <w:rsid w:val="00664B66"/>
  </w:style>
  <w:style w:type="character" w:styleId="Strong">
    <w:name w:val="Strong"/>
    <w:basedOn w:val="DefaultParagraphFont"/>
    <w:uiPriority w:val="22"/>
    <w:qFormat/>
    <w:rsid w:val="00664B6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B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B66"/>
  </w:style>
  <w:style w:type="paragraph" w:styleId="Footer">
    <w:name w:val="footer"/>
    <w:basedOn w:val="Normal"/>
    <w:link w:val="FooterChar"/>
    <w:uiPriority w:val="99"/>
    <w:unhideWhenUsed/>
    <w:rsid w:val="0066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B66"/>
  </w:style>
  <w:style w:type="table" w:styleId="TableGrid">
    <w:name w:val="Table Grid"/>
    <w:basedOn w:val="TableNormal"/>
    <w:uiPriority w:val="59"/>
    <w:rsid w:val="00664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6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1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95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55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0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68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18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7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4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2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1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8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7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5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3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64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9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0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0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6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24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9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09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5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0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82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22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5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65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Khubi Jani</dc:creator>
  <cp:lastModifiedBy>Khubi Jani</cp:lastModifiedBy>
  <cp:revision>2</cp:revision>
  <dcterms:created xsi:type="dcterms:W3CDTF">2018-08-03T02:41:00Z</dcterms:created>
  <dcterms:modified xsi:type="dcterms:W3CDTF">2018-08-03T02:41:00Z</dcterms:modified>
</cp:coreProperties>
</file>